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sub_2002"/>
      <w:r w:rsidRPr="00D06AFF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>«Кемеровский государственный университет» (КемГУ)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lang w:eastAsia="ru-RU"/>
        </w:rPr>
        <w:t xml:space="preserve">630000, г. Кемерово, ул. </w:t>
      </w:r>
      <w:proofErr w:type="gramStart"/>
      <w:r w:rsidRPr="00D06AFF">
        <w:rPr>
          <w:rFonts w:ascii="Times New Roman" w:eastAsia="Times New Roman" w:hAnsi="Times New Roman" w:cs="Times New Roman"/>
          <w:lang w:eastAsia="ru-RU"/>
        </w:rPr>
        <w:t>Красная</w:t>
      </w:r>
      <w:proofErr w:type="gramEnd"/>
      <w:r w:rsidRPr="00D06AFF">
        <w:rPr>
          <w:rFonts w:ascii="Times New Roman" w:eastAsia="Times New Roman" w:hAnsi="Times New Roman" w:cs="Times New Roman"/>
          <w:lang w:eastAsia="ru-RU"/>
        </w:rPr>
        <w:t>, д. 6; тел.:  +7 (3842) 58-38-85; Факс: +7 (3842) 58-38-85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lang w:eastAsia="ru-RU"/>
        </w:rPr>
        <w:t>ОКПО 02068309; ОГРН 1034205005801; ИНН 4207017537; ОКТМО 327010001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D06AFF">
        <w:rPr>
          <w:rFonts w:ascii="Times New Roman" w:eastAsia="Times New Roman" w:hAnsi="Times New Roman" w:cs="Times New Roman CYR"/>
          <w:b/>
          <w:sz w:val="24"/>
          <w:szCs w:val="28"/>
          <w:lang w:eastAsia="ru-RU"/>
        </w:rPr>
        <w:t>ИДЕНТИФИКАЦИОННОЕ ЗАКЛЮЧЕНИЕ № ___________/20__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Составитель заключения</w:t>
      </w:r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федеральное государственное бюджетное образовательное учреждение высшего образования «Кемеровский государственный университет», 630000, г. Кемерово, ул. </w:t>
      </w:r>
      <w:proofErr w:type="gramStart"/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6; тел.:  +7 (3842) 58-38-85, </w:t>
      </w:r>
      <w:r w:rsidRPr="00D06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6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D06AFF">
          <w:rPr>
            <w:rFonts w:ascii="GerberaRegular" w:eastAsia="Times New Roman" w:hAnsi="GerberaRegular" w:cs="Times New Roman CYR"/>
            <w:sz w:val="24"/>
            <w:szCs w:val="24"/>
            <w:shd w:val="clear" w:color="auto" w:fill="FFFFFF"/>
            <w:lang w:eastAsia="ru-RU"/>
          </w:rPr>
          <w:t>rector@kemsu.ru</w:t>
        </w:r>
      </w:hyperlink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>2.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6AFF">
        <w:rPr>
          <w:rFonts w:ascii="Times New Roman" w:eastAsia="Times New Roman" w:hAnsi="Times New Roman" w:cs="Times New Roman"/>
          <w:b/>
          <w:lang w:eastAsia="ru-RU"/>
        </w:rPr>
        <w:t>Сведения о внешнеэкономической операции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0"/>
      <w:r w:rsidRPr="00D06AFF">
        <w:rPr>
          <w:rFonts w:ascii="Times New Roman" w:eastAsia="Times New Roman" w:hAnsi="Times New Roman" w:cs="Times New Roman"/>
          <w:lang w:eastAsia="ru-RU"/>
        </w:rPr>
        <w:t>– ________________________________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sub_2021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>2.1.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Документ, на основании которого осуществляется </w:t>
      </w:r>
      <w:bookmarkEnd w:id="1"/>
      <w:r w:rsidRPr="00D06AFF">
        <w:rPr>
          <w:rFonts w:ascii="Times New Roman" w:eastAsia="Times New Roman" w:hAnsi="Times New Roman" w:cs="Times New Roman"/>
          <w:b/>
          <w:lang w:eastAsia="ru-RU"/>
        </w:rPr>
        <w:t>внешнеэкономическая операция</w:t>
      </w:r>
      <w:r w:rsidRPr="00D06AFF">
        <w:rPr>
          <w:rFonts w:ascii="Times New Roman" w:eastAsia="Times New Roman" w:hAnsi="Times New Roman" w:cs="Times New Roman"/>
          <w:lang w:eastAsia="ru-RU"/>
        </w:rPr>
        <w:t>: __________________________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2" w:name="sub_2022"/>
      <w:r w:rsidRPr="00D06AFF">
        <w:rPr>
          <w:rFonts w:ascii="Times New Roman" w:eastAsia="Times New Roman" w:hAnsi="Times New Roman" w:cs="Times New Roman"/>
          <w:b/>
          <w:lang w:eastAsia="ru-RU"/>
        </w:rPr>
        <w:t>2.2. Страна назначения</w:t>
      </w:r>
      <w:bookmarkEnd w:id="2"/>
      <w:r w:rsidRPr="00D06AFF">
        <w:rPr>
          <w:rFonts w:ascii="Times New Roman" w:eastAsia="Times New Roman" w:hAnsi="Times New Roman" w:cs="Times New Roman"/>
          <w:b/>
          <w:lang w:eastAsia="ru-RU"/>
        </w:rPr>
        <w:t>: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___________________ </w:t>
      </w:r>
      <w:r w:rsidRPr="00D06AFF">
        <w:rPr>
          <w:rFonts w:ascii="Times New Roman" w:eastAsia="Times New Roman" w:hAnsi="Times New Roman" w:cs="Times New Roman"/>
          <w:i/>
          <w:color w:val="FF0000"/>
          <w:lang w:eastAsia="ru-RU"/>
        </w:rPr>
        <w:t>(страна издательства)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2023"/>
    </w:p>
    <w:bookmarkEnd w:id="3"/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>2.3. Российский участник внешнеэкономической операции: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федеральное государственное бюджетное образовательное учреждение высшего образования «Кемеровский государственный университет», ул. </w:t>
      </w:r>
      <w:proofErr w:type="gramStart"/>
      <w:r w:rsidRPr="00D06AFF">
        <w:rPr>
          <w:rFonts w:ascii="Times New Roman" w:eastAsia="Times New Roman" w:hAnsi="Times New Roman" w:cs="Times New Roman"/>
          <w:lang w:eastAsia="ru-RU"/>
        </w:rPr>
        <w:t>Красная</w:t>
      </w:r>
      <w:proofErr w:type="gramEnd"/>
      <w:r w:rsidRPr="00D06AFF">
        <w:rPr>
          <w:rFonts w:ascii="Times New Roman" w:eastAsia="Times New Roman" w:hAnsi="Times New Roman" w:cs="Times New Roman"/>
          <w:lang w:eastAsia="ru-RU"/>
        </w:rPr>
        <w:t xml:space="preserve">, 6, Кемерово, 630000, тел.: +7 (3842) 58-38-85; Факс: +7(3842) 58-38-85, </w:t>
      </w:r>
      <w:proofErr w:type="spellStart"/>
      <w:r w:rsidRPr="00D06AFF">
        <w:rPr>
          <w:rFonts w:ascii="Times New Roman" w:eastAsia="Times New Roman" w:hAnsi="Times New Roman" w:cs="Times New Roman"/>
          <w:lang w:eastAsia="ru-RU"/>
        </w:rPr>
        <w:t>Веб-сайт</w:t>
      </w:r>
      <w:proofErr w:type="spellEnd"/>
      <w:r w:rsidRPr="00D06AFF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D06AF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</w:t>
        </w:r>
        <w:proofErr w:type="spellStart"/>
        <w:r w:rsidRPr="00D06AF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kemsu</w:t>
        </w:r>
        <w:proofErr w:type="spellEnd"/>
        <w:r w:rsidRPr="00D06AF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06AF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  <w:r w:rsidRPr="00D06AF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</w:hyperlink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4" w:name="sub_2024"/>
      <w:r w:rsidRPr="00D06AFF">
        <w:rPr>
          <w:rFonts w:ascii="Times New Roman" w:eastAsia="Times New Roman" w:hAnsi="Times New Roman" w:cs="Times New Roman"/>
          <w:b/>
          <w:lang w:eastAsia="ru-RU"/>
        </w:rPr>
        <w:t>2.4. Иностранные участники внешнеэкономической операции: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4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lang w:eastAsia="ru-RU"/>
        </w:rPr>
      </w:pPr>
      <w:bookmarkStart w:id="5" w:name="sub_2241"/>
      <w:r w:rsidRPr="00D06AFF">
        <w:rPr>
          <w:rFonts w:ascii="Times New Roman" w:eastAsia="Times New Roman" w:hAnsi="Times New Roman" w:cs="Times New Roman"/>
          <w:b/>
          <w:i/>
          <w:lang w:eastAsia="ru-RU"/>
        </w:rPr>
        <w:t xml:space="preserve">2.4.1. Покупатель: </w:t>
      </w:r>
      <w:bookmarkEnd w:id="5"/>
      <w:r w:rsidRPr="00D06AFF">
        <w:rPr>
          <w:rFonts w:ascii="Times New Roman" w:eastAsia="Times New Roman" w:hAnsi="Times New Roman" w:cs="Times New Roman"/>
          <w:b/>
          <w:i/>
          <w:lang w:eastAsia="ru-RU"/>
        </w:rPr>
        <w:t xml:space="preserve">______________________ </w:t>
      </w:r>
      <w:r w:rsidRPr="00D06AFF">
        <w:rPr>
          <w:rFonts w:ascii="Times New Roman" w:eastAsia="Times New Roman" w:hAnsi="Times New Roman" w:cs="Times New Roman"/>
          <w:i/>
          <w:color w:val="FF0000"/>
          <w:lang w:eastAsia="ru-RU"/>
        </w:rPr>
        <w:t>(название издательства)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6" w:name="sub_2242"/>
      <w:r w:rsidRPr="00D06AFF">
        <w:rPr>
          <w:rFonts w:ascii="Times New Roman" w:eastAsia="Times New Roman" w:hAnsi="Times New Roman" w:cs="Times New Roman"/>
          <w:b/>
          <w:lang w:eastAsia="ru-RU"/>
        </w:rPr>
        <w:t>2.4.2. Потребитель: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6"/>
      <w:r w:rsidRPr="00D06AFF">
        <w:rPr>
          <w:rFonts w:ascii="Times New Roman" w:eastAsia="Times New Roman" w:hAnsi="Times New Roman" w:cs="Times New Roman"/>
          <w:lang w:eastAsia="ru-RU"/>
        </w:rPr>
        <w:t xml:space="preserve">________________________ </w:t>
      </w:r>
      <w:r w:rsidRPr="00D06AFF">
        <w:rPr>
          <w:rFonts w:ascii="Times New Roman" w:eastAsia="Times New Roman" w:hAnsi="Times New Roman" w:cs="Times New Roman"/>
          <w:i/>
          <w:color w:val="FF0000"/>
          <w:lang w:eastAsia="ru-RU"/>
        </w:rPr>
        <w:t>(название журнала)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7" w:name="sub_2003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3. Сведения об идентифицируемых товарах и идентифицируемых </w:t>
      </w:r>
      <w:bookmarkEnd w:id="7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продуктах </w:t>
      </w:r>
      <w:proofErr w:type="gramStart"/>
      <w:r w:rsidRPr="00D06AFF">
        <w:rPr>
          <w:rFonts w:ascii="Times New Roman" w:eastAsia="Times New Roman" w:hAnsi="Times New Roman" w:cs="Times New Roman"/>
          <w:b/>
          <w:lang w:eastAsia="ru-RU"/>
        </w:rPr>
        <w:t>научно-технической</w:t>
      </w:r>
      <w:proofErr w:type="gramEnd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 деятельности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70"/>
        <w:gridCol w:w="3118"/>
        <w:gridCol w:w="1376"/>
        <w:gridCol w:w="4190"/>
      </w:tblGrid>
      <w:tr w:rsidR="00D06AFF" w:rsidRPr="00D06AFF" w:rsidTr="00EB72D8">
        <w:tc>
          <w:tcPr>
            <w:tcW w:w="1173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3134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82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Код ТН ВЭД ЕАЭС</w:t>
            </w:r>
          </w:p>
        </w:tc>
        <w:tc>
          <w:tcPr>
            <w:tcW w:w="4223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Описание</w:t>
            </w:r>
          </w:p>
        </w:tc>
      </w:tr>
      <w:tr w:rsidR="00D06AFF" w:rsidRPr="00D06AFF" w:rsidTr="00EB72D8">
        <w:tc>
          <w:tcPr>
            <w:tcW w:w="1173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34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lang w:val="en-US" w:eastAsia="ru-RU"/>
              </w:rPr>
            </w:pPr>
          </w:p>
        </w:tc>
        <w:tc>
          <w:tcPr>
            <w:tcW w:w="1382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 xml:space="preserve">Нет </w:t>
            </w:r>
          </w:p>
        </w:tc>
        <w:tc>
          <w:tcPr>
            <w:tcW w:w="4223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</w:tbl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8" w:name="sub_2004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4. Установление соответствия идентифицируемых товаров и </w:t>
      </w:r>
      <w:bookmarkEnd w:id="8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идентифицируемых продуктов </w:t>
      </w:r>
      <w:proofErr w:type="gramStart"/>
      <w:r w:rsidRPr="00D06AFF">
        <w:rPr>
          <w:rFonts w:ascii="Times New Roman" w:eastAsia="Times New Roman" w:hAnsi="Times New Roman" w:cs="Times New Roman"/>
          <w:b/>
          <w:lang w:eastAsia="ru-RU"/>
        </w:rPr>
        <w:t>научно-технической</w:t>
      </w:r>
      <w:proofErr w:type="gramEnd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 деятельности товарам и технологиям, включенным в контрольные списки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4.1. Позиции (пункты) контрольных списков, выбранные для </w:t>
      </w:r>
      <w:proofErr w:type="gramStart"/>
      <w:r w:rsidRPr="00D06AFF">
        <w:rPr>
          <w:rFonts w:ascii="Times New Roman" w:eastAsia="Times New Roman" w:hAnsi="Times New Roman" w:cs="Times New Roman"/>
          <w:b/>
          <w:lang w:eastAsia="ru-RU"/>
        </w:rPr>
        <w:t>сравнительного</w:t>
      </w:r>
      <w:proofErr w:type="gramEnd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 анализа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0"/>
        <w:gridCol w:w="1838"/>
        <w:gridCol w:w="1274"/>
        <w:gridCol w:w="5642"/>
      </w:tblGrid>
      <w:tr w:rsidR="00D06AFF" w:rsidRPr="00D06AFF" w:rsidTr="00EB72D8">
        <w:tc>
          <w:tcPr>
            <w:tcW w:w="1101" w:type="dxa"/>
            <w:tcBorders>
              <w:bottom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Номер позиции (пункта)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Номер раздела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Наименование списка</w:t>
            </w:r>
          </w:p>
        </w:tc>
      </w:tr>
      <w:tr w:rsidR="00D06AFF" w:rsidRPr="00D06AFF" w:rsidTr="00EB72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F" w:rsidRPr="00D06AFF" w:rsidRDefault="00D06AFF" w:rsidP="00DB1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D06AFF">
              <w:rPr>
                <w:rFonts w:ascii="Times New Roman CYR" w:eastAsia="Times New Roman" w:hAnsi="Times New Roman CYR" w:cs="Times New Roman CYR"/>
                <w:i/>
                <w:color w:val="FF0000"/>
                <w:sz w:val="16"/>
                <w:szCs w:val="16"/>
                <w:lang w:eastAsia="ru-RU"/>
              </w:rPr>
              <w:t>(комментарий эксперта:</w:t>
            </w:r>
            <w:proofErr w:type="gramEnd"/>
            <w:r w:rsidRPr="00D06AFF">
              <w:rPr>
                <w:rFonts w:ascii="Times New Roman CYR" w:eastAsia="Times New Roman" w:hAnsi="Times New Roman CYR" w:cs="Times New Roman CYR"/>
                <w:i/>
                <w:color w:val="FF0000"/>
                <w:sz w:val="16"/>
                <w:szCs w:val="16"/>
                <w:lang w:eastAsia="ru-RU"/>
              </w:rPr>
              <w:t xml:space="preserve"> Необходимо выделить основной элемент статьи и его сравнивать со списками. </w:t>
            </w:r>
            <w:proofErr w:type="gramStart"/>
            <w:r w:rsidR="00DB1FD3">
              <w:rPr>
                <w:rFonts w:ascii="Times New Roman CYR" w:eastAsia="Times New Roman" w:hAnsi="Times New Roman CYR" w:cs="Times New Roman CYR"/>
                <w:i/>
                <w:color w:val="FF0000"/>
                <w:sz w:val="16"/>
                <w:szCs w:val="16"/>
                <w:lang w:eastAsia="ru-RU"/>
              </w:rPr>
              <w:t xml:space="preserve">Например, </w:t>
            </w:r>
            <w:r w:rsidRPr="00D06AFF">
              <w:rPr>
                <w:rFonts w:ascii="Times New Roman CYR" w:eastAsia="Times New Roman" w:hAnsi="Times New Roman CYR" w:cs="Times New Roman CYR"/>
                <w:i/>
                <w:color w:val="FF0000"/>
                <w:sz w:val="16"/>
                <w:szCs w:val="16"/>
                <w:lang w:eastAsia="ru-RU"/>
              </w:rPr>
              <w:t xml:space="preserve">нужно рассматривать не </w:t>
            </w:r>
            <w:r w:rsidR="00DB1FD3">
              <w:rPr>
                <w:rFonts w:ascii="Times New Roman CYR" w:eastAsia="Times New Roman" w:hAnsi="Times New Roman CYR" w:cs="Times New Roman CYR"/>
                <w:i/>
                <w:color w:val="FF0000"/>
                <w:sz w:val="16"/>
                <w:szCs w:val="16"/>
                <w:lang w:eastAsia="ru-RU"/>
              </w:rPr>
              <w:t xml:space="preserve">описываемую </w:t>
            </w:r>
            <w:r w:rsidRPr="00D06AFF">
              <w:rPr>
                <w:rFonts w:ascii="Times New Roman CYR" w:eastAsia="Times New Roman" w:hAnsi="Times New Roman CYR" w:cs="Times New Roman CYR"/>
                <w:i/>
                <w:color w:val="FF0000"/>
                <w:sz w:val="16"/>
                <w:szCs w:val="16"/>
                <w:lang w:eastAsia="ru-RU"/>
              </w:rPr>
              <w:t>установку, а материалы, получаемые на ней, и технологию)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06AFF" w:rsidRPr="00D06AFF" w:rsidRDefault="00D06AFF" w:rsidP="00D06AFF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bookmarkStart w:id="9" w:name="sub_2042"/>
      <w:r w:rsidRPr="00D06AF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4.2. Результаты </w:t>
      </w:r>
      <w:proofErr w:type="gramStart"/>
      <w:r w:rsidRPr="00D06AFF">
        <w:rPr>
          <w:rFonts w:ascii="Times New Roman" w:eastAsia="Times New Roman" w:hAnsi="Times New Roman" w:cs="Times New Roman"/>
          <w:b/>
          <w:lang w:eastAsia="ru-RU"/>
        </w:rPr>
        <w:t>сравнительного</w:t>
      </w:r>
      <w:proofErr w:type="gramEnd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 анализа</w:t>
      </w:r>
    </w:p>
    <w:tbl>
      <w:tblPr>
        <w:tblStyle w:val="a3"/>
        <w:tblW w:w="0" w:type="auto"/>
        <w:tblLook w:val="04A0"/>
      </w:tblPr>
      <w:tblGrid>
        <w:gridCol w:w="1023"/>
        <w:gridCol w:w="2915"/>
        <w:gridCol w:w="3785"/>
        <w:gridCol w:w="2131"/>
      </w:tblGrid>
      <w:tr w:rsidR="00D06AFF" w:rsidRPr="00D06AFF" w:rsidTr="00EB72D8">
        <w:tc>
          <w:tcPr>
            <w:tcW w:w="1023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2918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Характеристики объекта</w:t>
            </w:r>
          </w:p>
        </w:tc>
        <w:tc>
          <w:tcPr>
            <w:tcW w:w="3791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Содержание позиции (пункта)</w:t>
            </w:r>
          </w:p>
        </w:tc>
        <w:tc>
          <w:tcPr>
            <w:tcW w:w="2131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6AFF">
              <w:rPr>
                <w:rFonts w:ascii="Times New Roman CYR" w:eastAsia="Times New Roman" w:hAnsi="Times New Roman CYR" w:cs="Times New Roman CYR"/>
                <w:lang w:eastAsia="ru-RU"/>
              </w:rPr>
              <w:t>Выводы</w:t>
            </w:r>
          </w:p>
        </w:tc>
      </w:tr>
      <w:tr w:rsidR="00D06AFF" w:rsidRPr="00D06AFF" w:rsidTr="00EB72D8">
        <w:tc>
          <w:tcPr>
            <w:tcW w:w="1023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18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06AFF">
              <w:rPr>
                <w:rFonts w:ascii="Times New Roman" w:eastAsia="Times New Roman" w:hAnsi="Times New Roman"/>
                <w:lang w:eastAsia="ru-RU"/>
              </w:rPr>
              <w:t>Согласно списка</w:t>
            </w:r>
            <w:proofErr w:type="gramEnd"/>
            <w:r w:rsidRPr="00D06A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791" w:type="dxa"/>
          </w:tcPr>
          <w:p w:rsidR="00D06AFF" w:rsidRPr="00D06AFF" w:rsidRDefault="00D06AFF" w:rsidP="00D06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6AFF">
              <w:rPr>
                <w:rFonts w:ascii="Times New Roman" w:hAnsi="Times New Roman"/>
              </w:rPr>
              <w:t xml:space="preserve">Как раскрывается в статье </w:t>
            </w:r>
          </w:p>
        </w:tc>
        <w:tc>
          <w:tcPr>
            <w:tcW w:w="2131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D06AFF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Не соответствует контролируемым товарам и технологиям</w:t>
            </w:r>
          </w:p>
        </w:tc>
      </w:tr>
    </w:tbl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0" w:name="sub_2005"/>
      <w:bookmarkEnd w:id="9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5. Определение действующих в отношении идентифицируемых товаров и </w:t>
      </w:r>
      <w:bookmarkEnd w:id="10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идентифицируемых продуктов </w:t>
      </w:r>
      <w:proofErr w:type="gramStart"/>
      <w:r w:rsidRPr="00D06AFF">
        <w:rPr>
          <w:rFonts w:ascii="Times New Roman" w:eastAsia="Times New Roman" w:hAnsi="Times New Roman" w:cs="Times New Roman"/>
          <w:b/>
          <w:lang w:eastAsia="ru-RU"/>
        </w:rPr>
        <w:t>научно-технической</w:t>
      </w:r>
      <w:proofErr w:type="gramEnd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 деятельности запретов, ограничений внешнеэкономической деятельности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bookmarkStart w:id="11" w:name="sub_2051"/>
      <w:r w:rsidRPr="00D06AFF">
        <w:rPr>
          <w:rFonts w:ascii="Times New Roman" w:eastAsia="Times New Roman" w:hAnsi="Times New Roman" w:cs="Times New Roman"/>
          <w:b/>
          <w:lang w:eastAsia="ru-RU"/>
        </w:rPr>
        <w:t>5.1. Применение специальных экономических мер: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2511"/>
      <w:bookmarkEnd w:id="11"/>
      <w:r w:rsidRPr="00D06AFF">
        <w:rPr>
          <w:rFonts w:ascii="Times New Roman" w:eastAsia="Times New Roman" w:hAnsi="Times New Roman" w:cs="Times New Roman"/>
          <w:lang w:eastAsia="ru-RU"/>
        </w:rPr>
        <w:t xml:space="preserve">а) в </w:t>
      </w:r>
      <w:proofErr w:type="gramStart"/>
      <w:r w:rsidRPr="00D06AFF">
        <w:rPr>
          <w:rFonts w:ascii="Times New Roman" w:eastAsia="Times New Roman" w:hAnsi="Times New Roman" w:cs="Times New Roman"/>
          <w:lang w:eastAsia="ru-RU"/>
        </w:rPr>
        <w:t>отношении</w:t>
      </w:r>
      <w:proofErr w:type="gramEnd"/>
      <w:r w:rsidRPr="00D06AFF">
        <w:rPr>
          <w:rFonts w:ascii="Times New Roman" w:eastAsia="Times New Roman" w:hAnsi="Times New Roman" w:cs="Times New Roman"/>
          <w:lang w:eastAsia="ru-RU"/>
        </w:rPr>
        <w:t xml:space="preserve"> страны назначения: специальные экономические меры не применяются; </w:t>
      </w:r>
      <w:bookmarkEnd w:id="12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2512"/>
      <w:r w:rsidRPr="00D06AFF">
        <w:rPr>
          <w:rFonts w:ascii="Times New Roman" w:eastAsia="Times New Roman" w:hAnsi="Times New Roman" w:cs="Times New Roman"/>
          <w:lang w:eastAsia="ru-RU"/>
        </w:rPr>
        <w:t xml:space="preserve">б) в </w:t>
      </w:r>
      <w:proofErr w:type="gramStart"/>
      <w:r w:rsidRPr="00D06AFF">
        <w:rPr>
          <w:rFonts w:ascii="Times New Roman" w:eastAsia="Times New Roman" w:hAnsi="Times New Roman" w:cs="Times New Roman"/>
          <w:lang w:eastAsia="ru-RU"/>
        </w:rPr>
        <w:t>отношении</w:t>
      </w:r>
      <w:proofErr w:type="gramEnd"/>
      <w:r w:rsidRPr="00D06AFF">
        <w:rPr>
          <w:rFonts w:ascii="Times New Roman" w:eastAsia="Times New Roman" w:hAnsi="Times New Roman" w:cs="Times New Roman"/>
          <w:lang w:eastAsia="ru-RU"/>
        </w:rPr>
        <w:t xml:space="preserve"> иностранного участника внешнеэкономической </w:t>
      </w:r>
      <w:bookmarkEnd w:id="13"/>
      <w:r w:rsidRPr="00D06AFF">
        <w:rPr>
          <w:rFonts w:ascii="Times New Roman" w:eastAsia="Times New Roman" w:hAnsi="Times New Roman" w:cs="Times New Roman"/>
          <w:lang w:eastAsia="ru-RU"/>
        </w:rPr>
        <w:t>операции: специальные экономические меры не применяются.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2513"/>
      <w:r w:rsidRPr="00D06AFF">
        <w:rPr>
          <w:rFonts w:ascii="Times New Roman" w:eastAsia="Times New Roman" w:hAnsi="Times New Roman" w:cs="Times New Roman"/>
          <w:lang w:eastAsia="ru-RU"/>
        </w:rPr>
        <w:t xml:space="preserve">в) в отношении идентифицируемых товаров и идентифицируемых продуктов </w:t>
      </w:r>
      <w:bookmarkEnd w:id="14"/>
      <w:proofErr w:type="gramStart"/>
      <w:r w:rsidRPr="00D06AFF">
        <w:rPr>
          <w:rFonts w:ascii="Times New Roman" w:eastAsia="Times New Roman" w:hAnsi="Times New Roman" w:cs="Times New Roman"/>
          <w:lang w:eastAsia="ru-RU"/>
        </w:rPr>
        <w:t>научно-технической</w:t>
      </w:r>
      <w:proofErr w:type="gramEnd"/>
      <w:r w:rsidRPr="00D06AFF">
        <w:rPr>
          <w:rFonts w:ascii="Times New Roman" w:eastAsia="Times New Roman" w:hAnsi="Times New Roman" w:cs="Times New Roman"/>
          <w:lang w:eastAsia="ru-RU"/>
        </w:rPr>
        <w:t xml:space="preserve"> деятельности: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33"/>
        <w:gridCol w:w="8621"/>
      </w:tblGrid>
      <w:tr w:rsidR="00D06AFF" w:rsidRPr="00D06AFF" w:rsidTr="00EB72D8">
        <w:tc>
          <w:tcPr>
            <w:tcW w:w="1235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6AFF">
              <w:rPr>
                <w:rFonts w:ascii="Times New Roman CYR" w:eastAsia="Times New Roman" w:hAnsi="Times New Roman CYR" w:cs="Times New Roman CYR"/>
                <w:lang w:eastAsia="ru-RU"/>
              </w:rPr>
              <w:t>№ объекта</w:t>
            </w:r>
          </w:p>
        </w:tc>
        <w:tc>
          <w:tcPr>
            <w:tcW w:w="8677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6AFF">
              <w:rPr>
                <w:rFonts w:ascii="Times New Roman CYR" w:eastAsia="Times New Roman" w:hAnsi="Times New Roman CYR" w:cs="Times New Roman CYR"/>
                <w:lang w:eastAsia="ru-RU"/>
              </w:rPr>
              <w:t>Результат проверки</w:t>
            </w:r>
          </w:p>
        </w:tc>
      </w:tr>
      <w:tr w:rsidR="00D06AFF" w:rsidRPr="00D06AFF" w:rsidTr="00EB72D8">
        <w:tc>
          <w:tcPr>
            <w:tcW w:w="1235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6AF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8677" w:type="dxa"/>
          </w:tcPr>
          <w:p w:rsidR="00D06AFF" w:rsidRPr="00D06AFF" w:rsidRDefault="00D06AFF" w:rsidP="00D06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D06AFF">
              <w:rPr>
                <w:rFonts w:ascii="Times New Roman" w:eastAsia="Times New Roman" w:hAnsi="Times New Roman"/>
                <w:b/>
                <w:lang w:eastAsia="ru-RU"/>
              </w:rPr>
              <w:t>специальные экономические меры не применяются</w:t>
            </w:r>
          </w:p>
        </w:tc>
      </w:tr>
    </w:tbl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bookmarkStart w:id="15" w:name="sub_2052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5.2. Наличие признаков, дающих основания полагать, что </w:t>
      </w:r>
      <w:bookmarkEnd w:id="15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</w:t>
      </w:r>
      <w:proofErr w:type="gramStart"/>
      <w:r w:rsidRPr="00D06AFF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D06AFF">
        <w:rPr>
          <w:rFonts w:ascii="Times New Roman" w:eastAsia="Times New Roman" w:hAnsi="Times New Roman" w:cs="Times New Roman"/>
          <w:b/>
          <w:lang w:eastAsia="ru-RU"/>
        </w:rPr>
        <w:t xml:space="preserve"> террористической деятельности: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6AFF">
        <w:rPr>
          <w:rFonts w:ascii="Times New Roman" w:eastAsia="Times New Roman" w:hAnsi="Times New Roman" w:cs="Times New Roman"/>
          <w:u w:val="single"/>
          <w:lang w:eastAsia="ru-RU"/>
        </w:rPr>
        <w:t>не выявлены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6" w:name="sub_2006"/>
      <w:r w:rsidRPr="00D06AFF">
        <w:rPr>
          <w:rFonts w:ascii="Times New Roman" w:eastAsia="Times New Roman" w:hAnsi="Times New Roman" w:cs="Times New Roman"/>
          <w:b/>
          <w:lang w:eastAsia="ru-RU"/>
        </w:rPr>
        <w:t>6. Общие выводы по результатам идентификации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6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D06AFF">
        <w:rPr>
          <w:rFonts w:ascii="Times New Roman CYR" w:eastAsia="Times New Roman" w:hAnsi="Times New Roman CYR" w:cs="Times New Roman CYR"/>
          <w:lang w:eastAsia="ru-RU"/>
        </w:rPr>
        <w:t xml:space="preserve">Для осуществления внешнеэкономической операции, указанной в настоящем заключении, </w:t>
      </w:r>
      <w:r w:rsidRPr="00D06AFF">
        <w:rPr>
          <w:rFonts w:ascii="Times New Roman CYR" w:eastAsia="Times New Roman" w:hAnsi="Times New Roman CYR" w:cs="Times New Roman CYR"/>
          <w:u w:val="single"/>
          <w:lang w:eastAsia="ru-RU"/>
        </w:rPr>
        <w:t>не требуется</w:t>
      </w:r>
      <w:r w:rsidRPr="00D06AFF">
        <w:rPr>
          <w:rFonts w:ascii="Times New Roman CYR" w:eastAsia="Times New Roman" w:hAnsi="Times New Roman CYR" w:cs="Times New Roman CYR"/>
          <w:lang w:eastAsia="ru-RU"/>
        </w:rPr>
        <w:t xml:space="preserve"> получение разрешения Комиссии по экспортному контролю Российской Федерации.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lang w:eastAsia="ru-RU"/>
        </w:rPr>
        <w:t xml:space="preserve">Рассмотренные материалы </w:t>
      </w:r>
      <w:proofErr w:type="spellStart"/>
      <w:r w:rsidRPr="00D06AFF">
        <w:rPr>
          <w:rFonts w:ascii="Times New Roman" w:eastAsia="Times New Roman" w:hAnsi="Times New Roman" w:cs="Times New Roman"/>
          <w:lang w:eastAsia="ru-RU"/>
        </w:rPr>
        <w:t>___</w:t>
      </w:r>
      <w:r w:rsidRPr="00D06AFF">
        <w:rPr>
          <w:rFonts w:ascii="Times New Roman" w:eastAsia="Times New Roman" w:hAnsi="Times New Roman" w:cs="Times New Roman"/>
          <w:u w:val="single"/>
          <w:lang w:eastAsia="ru-RU"/>
        </w:rPr>
        <w:t>могут</w:t>
      </w:r>
      <w:proofErr w:type="spellEnd"/>
      <w:r w:rsidRPr="00D06AFF">
        <w:rPr>
          <w:rFonts w:ascii="Times New Roman" w:eastAsia="Times New Roman" w:hAnsi="Times New Roman" w:cs="Times New Roman"/>
          <w:lang w:eastAsia="ru-RU"/>
        </w:rPr>
        <w:t xml:space="preserve">___ быть </w:t>
      </w:r>
      <w:proofErr w:type="gramStart"/>
      <w:r w:rsidRPr="00D06AFF">
        <w:rPr>
          <w:rFonts w:ascii="Times New Roman" w:eastAsia="Times New Roman" w:hAnsi="Times New Roman" w:cs="Times New Roman"/>
          <w:lang w:eastAsia="ru-RU"/>
        </w:rPr>
        <w:t>опубликованы и обнародованы</w:t>
      </w:r>
      <w:proofErr w:type="gramEnd"/>
      <w:r w:rsidRPr="00D06AFF">
        <w:rPr>
          <w:rFonts w:ascii="Times New Roman" w:eastAsia="Times New Roman" w:hAnsi="Times New Roman" w:cs="Times New Roman"/>
          <w:lang w:eastAsia="ru-RU"/>
        </w:rPr>
        <w:t>.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bookmarkStart w:id="17" w:name="sub_2007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>7. Дополнительная информация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17"/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D06AFF">
        <w:rPr>
          <w:rFonts w:ascii="Times New Roman CYR" w:eastAsia="Times New Roman" w:hAnsi="Times New Roman CYR" w:cs="Times New Roman CYR"/>
          <w:lang w:eastAsia="ru-RU"/>
        </w:rPr>
        <w:t>7.1. Настоящее Заключение действительно в течение срока выполнения обязательств по внешнеэкономической операции, указанной в пункте 2 Заключения.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D06AFF">
        <w:rPr>
          <w:rFonts w:ascii="Times New Roman CYR" w:eastAsia="Times New Roman" w:hAnsi="Times New Roman CYR" w:cs="Times New Roman CYR"/>
          <w:lang w:eastAsia="ru-RU"/>
        </w:rPr>
        <w:t xml:space="preserve">7.2. </w:t>
      </w:r>
      <w:bookmarkStart w:id="18" w:name="sub_2008"/>
      <w:r w:rsidRPr="00D06A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Экспертизу провел: ______________________________________</w:t>
      </w:r>
      <w:r w:rsidRPr="00D06AFF">
        <w:rPr>
          <w:rFonts w:ascii="Times New Roman CYR" w:eastAsia="Times New Roman" w:hAnsi="Times New Roman CYR" w:cs="Times New Roman CYR"/>
          <w:lang w:eastAsia="ru-RU"/>
        </w:rPr>
        <w:t>________________</w:t>
      </w:r>
    </w:p>
    <w:p w:rsidR="00D06AFF" w:rsidRPr="00D06AFF" w:rsidRDefault="00D06AFF" w:rsidP="00DB1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06AF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(подпись)   (ФИО, должность)</w:t>
      </w:r>
    </w:p>
    <w:p w:rsidR="00D06AFF" w:rsidRPr="00D06AFF" w:rsidRDefault="00D06AFF" w:rsidP="00D06AF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D06A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Экспертизу провел: ______________________________________</w:t>
      </w:r>
      <w:r w:rsidRPr="00D06AFF">
        <w:rPr>
          <w:rFonts w:ascii="Times New Roman CYR" w:eastAsia="Times New Roman" w:hAnsi="Times New Roman CYR" w:cs="Times New Roman CYR"/>
          <w:lang w:eastAsia="ru-RU"/>
        </w:rPr>
        <w:t>____________________</w:t>
      </w:r>
    </w:p>
    <w:p w:rsidR="00D06AFF" w:rsidRPr="00D06AFF" w:rsidRDefault="00D06AFF" w:rsidP="00DB1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06AF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(подпись)   (ФИО, должность)</w:t>
      </w:r>
    </w:p>
    <w:p w:rsidR="00D06AFF" w:rsidRPr="00D06AFF" w:rsidRDefault="00D06AFF" w:rsidP="00D06AF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D06A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Экспертизу провел: ______________________________________</w:t>
      </w:r>
      <w:r w:rsidRPr="00D06AFF">
        <w:rPr>
          <w:rFonts w:ascii="Times New Roman CYR" w:eastAsia="Times New Roman" w:hAnsi="Times New Roman CYR" w:cs="Times New Roman CYR"/>
          <w:lang w:eastAsia="ru-RU"/>
        </w:rPr>
        <w:t>____________________</w:t>
      </w:r>
    </w:p>
    <w:p w:rsidR="00D06AFF" w:rsidRPr="00D06AFF" w:rsidRDefault="00D06AFF" w:rsidP="00DB1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06AFF"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(подпись)   (ФИО, должность)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lang w:eastAsia="ru-RU"/>
        </w:rPr>
        <w:t>8. Уполномоченное лицо</w:t>
      </w:r>
      <w:r w:rsidRPr="00D06AF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bookmarkStart w:id="19" w:name="sub_2009"/>
      <w:bookmarkEnd w:id="18"/>
    </w:p>
    <w:p w:rsidR="00D06AFF" w:rsidRPr="00D06AFF" w:rsidRDefault="00D06AFF" w:rsidP="00D06AFF">
      <w:pPr>
        <w:tabs>
          <w:tab w:val="right" w:pos="992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</w:rPr>
      </w:pPr>
      <w:r w:rsidRPr="00D06AFF">
        <w:rPr>
          <w:rFonts w:ascii="Times New Roman" w:eastAsia="Calibri" w:hAnsi="Times New Roman" w:cs="Times New Roman"/>
        </w:rPr>
        <w:t>Проректор по НИР КемГУ</w:t>
      </w:r>
      <w:r w:rsidRPr="00D06AFF">
        <w:rPr>
          <w:rFonts w:ascii="Times New Roman" w:eastAsia="Calibri" w:hAnsi="Times New Roman" w:cs="Times New Roman"/>
        </w:rPr>
        <w:tab/>
        <w:t>__________________/ Е. А. Жидкова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Дата составления</w:t>
      </w:r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AFF" w:rsidRPr="00D06AFF" w:rsidRDefault="00D06AFF" w:rsidP="00D06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59D" w:rsidRPr="00DB1FD3" w:rsidRDefault="00D06AFF" w:rsidP="00DB1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____________20__ г.</w:t>
      </w:r>
      <w:bookmarkEnd w:id="19"/>
    </w:p>
    <w:sectPr w:rsidR="0013559D" w:rsidRPr="00DB1FD3" w:rsidSect="00D06A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rber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D06AFF"/>
    <w:rsid w:val="007F6E9A"/>
    <w:rsid w:val="00B5511A"/>
    <w:rsid w:val="00C21D82"/>
    <w:rsid w:val="00D06AFF"/>
    <w:rsid w:val="00DB1FD3"/>
    <w:rsid w:val="00F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msu.ru/" TargetMode="External"/><Relationship Id="rId4" Type="http://schemas.openxmlformats.org/officeDocument/2006/relationships/hyperlink" Target="mailto:rector@ke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3643</Characters>
  <Application>Microsoft Office Word</Application>
  <DocSecurity>0</DocSecurity>
  <Lines>30</Lines>
  <Paragraphs>8</Paragraphs>
  <ScaleCrop>false</ScaleCrop>
  <Company>КемГУ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</dc:creator>
  <cp:lastModifiedBy>Shadrin</cp:lastModifiedBy>
  <cp:revision>3</cp:revision>
  <dcterms:created xsi:type="dcterms:W3CDTF">2024-11-28T03:28:00Z</dcterms:created>
  <dcterms:modified xsi:type="dcterms:W3CDTF">2024-11-28T03:32:00Z</dcterms:modified>
</cp:coreProperties>
</file>